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54" w:rsidRPr="0059183C" w:rsidRDefault="00714154" w:rsidP="00714154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4154" w:rsidRPr="0059183C" w:rsidRDefault="00714154" w:rsidP="0071415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927"/>
        <w:gridCol w:w="4829"/>
      </w:tblGrid>
      <w:tr w:rsidR="00714154" w:rsidRPr="0059183C" w:rsidTr="00263D86">
        <w:tc>
          <w:tcPr>
            <w:tcW w:w="4947" w:type="dxa"/>
            <w:shd w:val="clear" w:color="auto" w:fill="auto"/>
          </w:tcPr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Рассмотрено:</w:t>
            </w:r>
          </w:p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на заседании МС</w:t>
            </w:r>
          </w:p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sz w:val="20"/>
                <w:szCs w:val="20"/>
              </w:rPr>
              <w:t>Протокол  №1 от 31.08.2022</w:t>
            </w:r>
          </w:p>
        </w:tc>
        <w:tc>
          <w:tcPr>
            <w:tcW w:w="4948" w:type="dxa"/>
            <w:shd w:val="clear" w:color="auto" w:fill="auto"/>
          </w:tcPr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A4155E" wp14:editId="44D48885">
                  <wp:extent cx="2647576" cy="763793"/>
                  <wp:effectExtent l="19050" t="0" r="374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90" cy="76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9183C">
              <w:rPr>
                <w:rFonts w:eastAsia="Calibr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863A33" wp14:editId="40736EE0">
                  <wp:simplePos x="0" y="0"/>
                  <wp:positionH relativeFrom="column">
                    <wp:posOffset>42284</wp:posOffset>
                  </wp:positionH>
                  <wp:positionV relativeFrom="paragraph">
                    <wp:posOffset>-310066</wp:posOffset>
                  </wp:positionV>
                  <wp:extent cx="2043953" cy="2065468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012017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53" cy="206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183C">
              <w:rPr>
                <w:rFonts w:eastAsia="Calibri"/>
                <w:sz w:val="20"/>
                <w:szCs w:val="20"/>
              </w:rPr>
              <w:t>Утверждено приказом директора МАОУ «</w:t>
            </w:r>
            <w:proofErr w:type="spellStart"/>
            <w:r w:rsidRPr="0059183C">
              <w:rPr>
                <w:rFonts w:eastAsia="Calibri"/>
                <w:sz w:val="20"/>
                <w:szCs w:val="20"/>
              </w:rPr>
              <w:t>Нижнеаремзянская</w:t>
            </w:r>
            <w:proofErr w:type="spellEnd"/>
            <w:r w:rsidRPr="0059183C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714154" w:rsidRPr="0059183C" w:rsidRDefault="00714154" w:rsidP="00263D86">
            <w:pPr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 №    от 31.08.20</w:t>
            </w:r>
          </w:p>
        </w:tc>
      </w:tr>
    </w:tbl>
    <w:p w:rsidR="00714154" w:rsidRPr="0059183C" w:rsidRDefault="00714154" w:rsidP="00714154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714154" w:rsidRPr="0059183C" w:rsidRDefault="00714154" w:rsidP="00714154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714154" w:rsidRDefault="00714154" w:rsidP="007141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714154" w:rsidRDefault="00714154" w:rsidP="007141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714154" w:rsidRDefault="00714154" w:rsidP="0071415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714154" w:rsidRPr="0019595E" w:rsidRDefault="00714154" w:rsidP="0071415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714154" w:rsidRDefault="00714154" w:rsidP="0071415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внеурочной деятельности «Спортивная робототехника»</w:t>
      </w:r>
    </w:p>
    <w:p w:rsidR="00714154" w:rsidRPr="0019595E" w:rsidRDefault="00714154" w:rsidP="0071415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6 класс</w:t>
      </w:r>
    </w:p>
    <w:p w:rsidR="00714154" w:rsidRPr="0019595E" w:rsidRDefault="00714154" w:rsidP="0071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2022-2023</w:t>
      </w:r>
      <w:r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714154" w:rsidRPr="0019595E" w:rsidRDefault="00714154" w:rsidP="00714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4154" w:rsidRPr="0019595E" w:rsidRDefault="00714154" w:rsidP="00714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4154" w:rsidRPr="0019595E" w:rsidRDefault="00714154" w:rsidP="00714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4154" w:rsidRPr="0019595E" w:rsidRDefault="00714154" w:rsidP="0071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714154" w:rsidRPr="0019595E" w:rsidRDefault="00714154" w:rsidP="0071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714154" w:rsidRPr="0019595E" w:rsidRDefault="00714154" w:rsidP="00714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714154" w:rsidRPr="0019595E" w:rsidRDefault="00714154" w:rsidP="00714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4154" w:rsidRPr="0019595E" w:rsidRDefault="00714154" w:rsidP="00714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4154" w:rsidRPr="00982060" w:rsidRDefault="00714154" w:rsidP="00714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714154" w:rsidRPr="00982060" w:rsidRDefault="00714154" w:rsidP="007141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0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714154" w:rsidRPr="00982060" w:rsidRDefault="00714154" w:rsidP="007141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060">
        <w:rPr>
          <w:rFonts w:ascii="Times New Roman" w:eastAsia="Calibri" w:hAnsi="Times New Roman" w:cs="Times New Roman"/>
          <w:b/>
          <w:sz w:val="24"/>
          <w:szCs w:val="24"/>
        </w:rPr>
        <w:t>БАЗОВЫЙ УРОВЕНЬ</w:t>
      </w:r>
    </w:p>
    <w:p w:rsidR="00714154" w:rsidRPr="00982060" w:rsidRDefault="00714154" w:rsidP="007141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4596" w:type="dxa"/>
        <w:tblLook w:val="04A0" w:firstRow="1" w:lastRow="0" w:firstColumn="1" w:lastColumn="0" w:noHBand="0" w:noVBand="1"/>
      </w:tblPr>
      <w:tblGrid>
        <w:gridCol w:w="817"/>
        <w:gridCol w:w="12503"/>
        <w:gridCol w:w="1276"/>
      </w:tblGrid>
      <w:tr w:rsidR="00714154" w:rsidRPr="00982060" w:rsidTr="00263D86">
        <w:tc>
          <w:tcPr>
            <w:tcW w:w="817" w:type="dxa"/>
            <w:shd w:val="clear" w:color="auto" w:fill="8DB3E2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3" w:type="dxa"/>
            <w:shd w:val="clear" w:color="auto" w:fill="8DB3E2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14154" w:rsidRPr="00982060" w:rsidTr="00263D86">
        <w:trPr>
          <w:trHeight w:val="367"/>
        </w:trPr>
        <w:tc>
          <w:tcPr>
            <w:tcW w:w="817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3" w:type="dxa"/>
            <w:shd w:val="clear" w:color="auto" w:fill="FFFF00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конструирования роботов</w:t>
            </w:r>
          </w:p>
        </w:tc>
        <w:tc>
          <w:tcPr>
            <w:tcW w:w="1276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14154" w:rsidRPr="00982060" w:rsidTr="00263D86">
        <w:trPr>
          <w:trHeight w:val="19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балками, осями, фиксаторами и моторами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160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конструкции с моторами и датчиками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19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зубчатыми колёсами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423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расчёт передаточного числа нескольких зубчатых колёс в сторону уменьшения и увеличения оборотов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339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сложных зубчатых передач</w:t>
            </w:r>
          </w:p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№ 60-61 (См. приложение №2)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14154" w:rsidRPr="00982060" w:rsidTr="00263D86">
        <w:trPr>
          <w:trHeight w:val="212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14154" w:rsidRPr="00982060" w:rsidTr="00263D86">
        <w:trPr>
          <w:trHeight w:val="913"/>
        </w:trPr>
        <w:tc>
          <w:tcPr>
            <w:tcW w:w="817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3" w:type="dxa"/>
            <w:shd w:val="clear" w:color="auto" w:fill="FFFF00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собственных роботов с использованием дополнительных материалов</w:t>
            </w:r>
          </w:p>
        </w:tc>
        <w:tc>
          <w:tcPr>
            <w:tcW w:w="1276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4154" w:rsidRPr="00982060" w:rsidTr="00263D86">
        <w:trPr>
          <w:trHeight w:val="240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-Конструкторская и технологическая документация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226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чертежей деталей, чтение чертежа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19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технологической карты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484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технологические операции и обработка конструктивных материалов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19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Тема: «Космические роботы» Провести испытание. (См. приложение №3)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14154" w:rsidRPr="00982060" w:rsidTr="00263D86">
        <w:trPr>
          <w:trHeight w:val="212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Провести испытание.</w:t>
            </w:r>
          </w:p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«Манипуляторы» </w:t>
            </w:r>
          </w:p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(См. приложение №3)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14154" w:rsidRPr="00982060" w:rsidTr="00263D86">
        <w:trPr>
          <w:trHeight w:val="254"/>
        </w:trPr>
        <w:tc>
          <w:tcPr>
            <w:tcW w:w="817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3" w:type="dxa"/>
            <w:shd w:val="clear" w:color="auto" w:fill="FFFF00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итоговой выставки и защита проектов</w:t>
            </w:r>
          </w:p>
        </w:tc>
        <w:tc>
          <w:tcPr>
            <w:tcW w:w="1276" w:type="dxa"/>
            <w:shd w:val="clear" w:color="auto" w:fill="FFFF00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4154" w:rsidRPr="00982060" w:rsidTr="00263D86">
        <w:trPr>
          <w:trHeight w:val="34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соревнование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198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проектов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rPr>
          <w:trHeight w:val="254"/>
        </w:trPr>
        <w:tc>
          <w:tcPr>
            <w:tcW w:w="817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3" w:type="dxa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и награждение</w:t>
            </w:r>
          </w:p>
        </w:tc>
        <w:tc>
          <w:tcPr>
            <w:tcW w:w="1276" w:type="dxa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14154" w:rsidRPr="00982060" w:rsidTr="00263D86">
        <w:tc>
          <w:tcPr>
            <w:tcW w:w="13320" w:type="dxa"/>
            <w:gridSpan w:val="2"/>
            <w:shd w:val="clear" w:color="auto" w:fill="8DB3E2"/>
          </w:tcPr>
          <w:p w:rsidR="00714154" w:rsidRPr="00982060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8DB3E2"/>
          </w:tcPr>
          <w:p w:rsidR="00714154" w:rsidRPr="0098206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714154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14154" w:rsidRPr="00AC249D" w:rsidRDefault="00714154" w:rsidP="00AC24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AC249D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 </w:t>
      </w:r>
      <w:r w:rsidR="00AC249D" w:rsidRPr="00AC249D">
        <w:rPr>
          <w:rFonts w:ascii="Times New Roman" w:eastAsia="Calibri" w:hAnsi="Times New Roman" w:cs="Times New Roman"/>
          <w:b/>
          <w:sz w:val="28"/>
          <w:szCs w:val="28"/>
        </w:rPr>
        <w:t>освоения курса</w:t>
      </w:r>
    </w:p>
    <w:bookmarkEnd w:id="0"/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Личностными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результатами изучения курса </w:t>
      </w:r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«Спортивная робототехника»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 является формирование следующих умений:</w:t>
      </w: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FE7747">
        <w:rPr>
          <w:rFonts w:ascii="Times New Roman" w:eastAsia="Calibri" w:hAnsi="Times New Roman" w:cs="Times New Roman"/>
          <w:i/>
          <w:iCs/>
          <w:sz w:val="24"/>
          <w:szCs w:val="24"/>
        </w:rPr>
        <w:t>оценить</w:t>
      </w:r>
      <w:proofErr w:type="gramEnd"/>
      <w:r w:rsidRPr="00FE77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E7747">
        <w:rPr>
          <w:rFonts w:ascii="Times New Roman" w:eastAsia="Calibri" w:hAnsi="Times New Roman" w:cs="Times New Roman"/>
          <w:sz w:val="24"/>
          <w:szCs w:val="24"/>
        </w:rPr>
        <w:t>как хорошие или плохие.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Самостоятельно и творчески реализовывать собственные замыслы.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FE774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E7747">
        <w:rPr>
          <w:rFonts w:ascii="Times New Roman" w:eastAsia="Calibri" w:hAnsi="Times New Roman" w:cs="Times New Roman"/>
          <w:i/>
          <w:sz w:val="24"/>
          <w:szCs w:val="24"/>
        </w:rPr>
        <w:t xml:space="preserve">результатами изучения курса «Спортивная робототехника» является формирование следующих универсальных учебных действий </w:t>
      </w:r>
      <w:r w:rsidRPr="00FE7747">
        <w:rPr>
          <w:rFonts w:ascii="Times New Roman" w:eastAsia="Calibri" w:hAnsi="Times New Roman" w:cs="Times New Roman"/>
          <w:sz w:val="24"/>
          <w:szCs w:val="24"/>
        </w:rPr>
        <w:t>(УУД):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Определять, различать и называть детали конструктора, их назначение.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выводы, сравнивать и группировать предметы.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работать по предложенным инструкциям.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Умение излагать мысли в четкой логической последовательности, 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Определять и формулировать цель деятельности на занятии.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Уметь работать в паре, группе и в коллективе; 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Взаимодействие с учителем и сверстниками с целью обмена информацией и способом решения поставленных задача.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Решение поставленных задач через общение в группе.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Правила безопасной работы за компьютером и деталями конструкторов.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Основные компоненты конструкторов 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Особенности различных моделей, сооружений и механизмов.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Компьютерную среду программирования, включающую в себя графический язык программирования.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Виды подвижных и неподвижных соединений в конструкторе.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Основные приемы конструирования роботов.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 xml:space="preserve">Самостоятельно решать технические задачи 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 реально действующие модели роботов при помощи специальных элементов по разработанной схеме,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Корректировать программы при необходимости.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Демонстрировать технические возможности роботов.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7747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Прогнозировать результаты работы.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Планировать ход выполнения задания.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Руководить работой группы или коллектива.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Высказываться устно в виде сообщения или доклада.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Представлять одну и ту же информацию различными способами;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Устройство компьютера на уровне пользователя.</w:t>
      </w:r>
    </w:p>
    <w:p w:rsidR="00714154" w:rsidRPr="00FE7747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47">
        <w:rPr>
          <w:rFonts w:ascii="Times New Roman" w:eastAsia="Calibri" w:hAnsi="Times New Roman" w:cs="Times New Roman"/>
          <w:sz w:val="24"/>
          <w:szCs w:val="24"/>
        </w:rPr>
        <w:t>Уметь спроектировать модель на основе самостоятельно и по алгоритму</w:t>
      </w:r>
    </w:p>
    <w:p w:rsidR="00714154" w:rsidRPr="00FE7747" w:rsidRDefault="00714154" w:rsidP="007141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154" w:rsidRPr="00FE7747" w:rsidRDefault="00714154" w:rsidP="007141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4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3"/>
        <w:tblW w:w="14596" w:type="dxa"/>
        <w:tblLook w:val="04A0" w:firstRow="1" w:lastRow="0" w:firstColumn="1" w:lastColumn="0" w:noHBand="0" w:noVBand="1"/>
      </w:tblPr>
      <w:tblGrid>
        <w:gridCol w:w="801"/>
        <w:gridCol w:w="9967"/>
        <w:gridCol w:w="1171"/>
        <w:gridCol w:w="1400"/>
        <w:gridCol w:w="1257"/>
      </w:tblGrid>
      <w:tr w:rsidR="00714154" w:rsidRPr="00FE7747" w:rsidTr="00263D86">
        <w:tc>
          <w:tcPr>
            <w:tcW w:w="801" w:type="dxa"/>
            <w:vMerge w:val="restart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67" w:type="dxa"/>
            <w:vMerge w:val="restart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3828" w:type="dxa"/>
            <w:gridSpan w:val="3"/>
            <w:shd w:val="clear" w:color="auto" w:fill="8DB3E2"/>
          </w:tcPr>
          <w:p w:rsidR="00714154" w:rsidRPr="00FE7747" w:rsidRDefault="00714154" w:rsidP="00263D86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14154" w:rsidRPr="00FE7747" w:rsidTr="00263D86">
        <w:tc>
          <w:tcPr>
            <w:tcW w:w="801" w:type="dxa"/>
            <w:vMerge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7" w:type="dxa"/>
            <w:vMerge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0" w:type="dxa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57" w:type="dxa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14154" w:rsidRPr="00FE7747" w:rsidTr="00263D86">
        <w:trPr>
          <w:trHeight w:val="367"/>
        </w:trPr>
        <w:tc>
          <w:tcPr>
            <w:tcW w:w="80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7" w:type="dxa"/>
            <w:shd w:val="clear" w:color="auto" w:fill="FFFF00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конструирования роботов</w:t>
            </w:r>
          </w:p>
        </w:tc>
        <w:tc>
          <w:tcPr>
            <w:tcW w:w="117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7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14154" w:rsidRPr="00FE7747" w:rsidTr="00263D86">
        <w:trPr>
          <w:trHeight w:val="19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балками, осями, фиксаторами и моторами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60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конструкции с моторами и датчиками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9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 зубчатыми колёсами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423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расчёт передаточного числа нескольких зубчатых колёс в сторону уменьшения и увеличения оборотов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339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 сложных зубчатых передач</w:t>
            </w:r>
          </w:p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№ 60-61 (См. приложение №2)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56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52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0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300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сборка и программирование робота с использованием сложных зубчатых передач (роботы-животные, транспортные средства, манипуляторы)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67" w:type="dxa"/>
            <w:shd w:val="clear" w:color="auto" w:fill="FFFF00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собственных роботов с использованием дополнительных материалов</w:t>
            </w:r>
          </w:p>
        </w:tc>
        <w:tc>
          <w:tcPr>
            <w:tcW w:w="117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7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4154" w:rsidRPr="00FE7747" w:rsidTr="00263D86">
        <w:trPr>
          <w:trHeight w:val="240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-Конструкторская и технологическая документация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26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чертежей деталей, чтение чертежа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9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технологической карты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48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технологические операции и обработка конструктивных материалов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612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Тема: «Космические роботы» Провести испытание. (См. приложение №3)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0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роботы.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16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роботы.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16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роботы.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2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роботы.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6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Космические роботы. Программирование.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2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программы и испытание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960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разработки. Провести испытание.</w:t>
            </w:r>
          </w:p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«Манипуляторы» </w:t>
            </w:r>
          </w:p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(См. приложение №3)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32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0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0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Сборка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6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«Робот-манипулятор» Программирование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6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программы и испытание.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56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программирование роботов собственной разработки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«Часы»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6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16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52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6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67" w:type="dxa"/>
          </w:tcPr>
          <w:p w:rsidR="0071415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«Часы» программирование</w:t>
            </w:r>
          </w:p>
        </w:tc>
        <w:tc>
          <w:tcPr>
            <w:tcW w:w="1171" w:type="dxa"/>
          </w:tcPr>
          <w:p w:rsidR="0071415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7" w:type="dxa"/>
            <w:shd w:val="clear" w:color="auto" w:fill="FFFF00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итоговой выставки и защита проектов</w:t>
            </w:r>
          </w:p>
        </w:tc>
        <w:tc>
          <w:tcPr>
            <w:tcW w:w="1171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0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  <w:shd w:val="clear" w:color="auto" w:fill="FFFF00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4154" w:rsidRPr="00FE7747" w:rsidTr="00263D86">
        <w:trPr>
          <w:trHeight w:val="34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соревнование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198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проектов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rPr>
          <w:trHeight w:val="254"/>
        </w:trPr>
        <w:tc>
          <w:tcPr>
            <w:tcW w:w="801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67" w:type="dxa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и награждение</w:t>
            </w:r>
          </w:p>
        </w:tc>
        <w:tc>
          <w:tcPr>
            <w:tcW w:w="1171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154" w:rsidRPr="00FE7747" w:rsidTr="00263D86">
        <w:tc>
          <w:tcPr>
            <w:tcW w:w="10768" w:type="dxa"/>
            <w:gridSpan w:val="2"/>
            <w:shd w:val="clear" w:color="auto" w:fill="8DB3E2"/>
          </w:tcPr>
          <w:p w:rsidR="00714154" w:rsidRPr="00FE7747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1" w:type="dxa"/>
            <w:shd w:val="clear" w:color="auto" w:fill="8DB3E2"/>
          </w:tcPr>
          <w:p w:rsidR="00714154" w:rsidRPr="00E551E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0" w:type="dxa"/>
            <w:shd w:val="clear" w:color="auto" w:fill="8DB3E2"/>
          </w:tcPr>
          <w:p w:rsidR="00714154" w:rsidRPr="00E551E0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5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57" w:type="dxa"/>
            <w:shd w:val="clear" w:color="auto" w:fill="8DB3E2"/>
          </w:tcPr>
          <w:p w:rsidR="00714154" w:rsidRPr="00FE7747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714154" w:rsidRDefault="00714154" w:rsidP="00714154">
      <w:pPr>
        <w:pStyle w:val="paragraph"/>
        <w:spacing w:before="0" w:beforeAutospacing="0" w:after="0" w:afterAutospacing="0"/>
        <w:textAlignment w:val="baseline"/>
        <w:rPr>
          <w:rFonts w:eastAsia="Andale Sans UI"/>
          <w:b/>
          <w:iCs/>
          <w:kern w:val="1"/>
        </w:rPr>
      </w:pPr>
    </w:p>
    <w:p w:rsidR="00714154" w:rsidRPr="00F33134" w:rsidRDefault="00714154" w:rsidP="00714154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F33134">
        <w:rPr>
          <w:rFonts w:ascii="Times New Roman" w:eastAsia="Calibri" w:hAnsi="Times New Roman" w:cs="Times New Roman"/>
          <w:b/>
          <w:sz w:val="24"/>
          <w:szCs w:val="24"/>
        </w:rPr>
        <w:t>ЕГО-ПРОЕКТЫ</w:t>
      </w:r>
    </w:p>
    <w:p w:rsidR="00714154" w:rsidRPr="00F33134" w:rsidRDefault="00714154" w:rsidP="007141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При разработке и отладке проектов учащиеся делятся опытом друг с другом, что очень эффективно влияет на развитие познавательных, творческих навыков, а также самостоятельность учащихся. Таким образом, можно убедиться в том, что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Лего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 позволяет учащимся принимать решение самостоятельно, учитывая окружающие особенности и наличие вспомогательных материалов. И, что немаловажно, – умение согласовывать свои действия с окружающими, т.е. – работать в команде.</w:t>
      </w:r>
    </w:p>
    <w:p w:rsidR="00714154" w:rsidRPr="00F33134" w:rsidRDefault="00714154" w:rsidP="007141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134">
        <w:rPr>
          <w:rFonts w:ascii="Times New Roman" w:eastAsia="Calibri" w:hAnsi="Times New Roman" w:cs="Times New Roman"/>
          <w:sz w:val="26"/>
          <w:szCs w:val="26"/>
        </w:rPr>
        <w:t xml:space="preserve">Учебно-методический комплект «LEGO </w:t>
      </w:r>
      <w:proofErr w:type="spellStart"/>
      <w:r w:rsidRPr="00F33134">
        <w:rPr>
          <w:rFonts w:ascii="Times New Roman" w:eastAsia="Calibri" w:hAnsi="Times New Roman" w:cs="Times New Roman"/>
          <w:sz w:val="26"/>
          <w:szCs w:val="26"/>
        </w:rPr>
        <w:t>Education</w:t>
      </w:r>
      <w:proofErr w:type="spellEnd"/>
      <w:r w:rsidRPr="00F33134">
        <w:rPr>
          <w:rFonts w:ascii="Times New Roman" w:eastAsia="Calibri" w:hAnsi="Times New Roman" w:cs="Times New Roman"/>
          <w:sz w:val="26"/>
          <w:szCs w:val="26"/>
        </w:rPr>
        <w:t>» включал в себя материалы для реализации проектов по окружающему миру, биологии, географии, исследованию космоса и инженерному проектированию, работа над которыми в общей сложности может занять более 100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714154" w:rsidRDefault="00714154" w:rsidP="007141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14154" w:rsidRPr="00E753A4" w:rsidRDefault="00714154" w:rsidP="00714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53A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Перечень тем практических и исследовательских проектов с учётом уровня подготовленности учащихся.</w:t>
      </w:r>
    </w:p>
    <w:p w:rsidR="00714154" w:rsidRPr="00F33134" w:rsidRDefault="00714154" w:rsidP="00714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487" w:type="dxa"/>
        <w:tblInd w:w="250" w:type="dxa"/>
        <w:tblLook w:val="04A0" w:firstRow="1" w:lastRow="0" w:firstColumn="1" w:lastColumn="0" w:noHBand="0" w:noVBand="1"/>
      </w:tblPr>
      <w:tblGrid>
        <w:gridCol w:w="1167"/>
        <w:gridCol w:w="8643"/>
        <w:gridCol w:w="1984"/>
        <w:gridCol w:w="2693"/>
      </w:tblGrid>
      <w:tr w:rsidR="00714154" w:rsidRPr="00F33134" w:rsidTr="00263D86">
        <w:tc>
          <w:tcPr>
            <w:tcW w:w="1167" w:type="dxa"/>
            <w:tcBorders>
              <w:bottom w:val="single" w:sz="18" w:space="0" w:color="auto"/>
            </w:tcBorders>
            <w:shd w:val="clear" w:color="auto" w:fill="8DB3E2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3" w:type="dxa"/>
            <w:tcBorders>
              <w:bottom w:val="single" w:sz="18" w:space="0" w:color="auto"/>
            </w:tcBorders>
            <w:shd w:val="clear" w:color="auto" w:fill="8DB3E2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8DB3E2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8DB3E2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</w:tr>
      <w:tr w:rsidR="00714154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Начальный уровень «КОНСТРУИРОВАНИЕ».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Мини проекты «Творческое конструирование»</w:t>
            </w:r>
          </w:p>
        </w:tc>
      </w:tr>
      <w:tr w:rsidR="00714154" w:rsidRPr="00F33134" w:rsidTr="00263D86">
        <w:trPr>
          <w:trHeight w:val="437"/>
        </w:trPr>
        <w:tc>
          <w:tcPr>
            <w:tcW w:w="1167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Простые механизмы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«Рычаг» «Маятник»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714154" w:rsidRPr="00F33134" w:rsidTr="00263D86"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на колёсах, шагающие роботы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714154" w:rsidRPr="00F33134" w:rsidTr="00263D86">
        <w:trPr>
          <w:trHeight w:val="311"/>
        </w:trPr>
        <w:tc>
          <w:tcPr>
            <w:tcW w:w="1167" w:type="dxa"/>
            <w:tcBorders>
              <w:bottom w:val="single" w:sz="4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Робот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«Пятиминутка» «Тележка»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</w:tr>
      <w:tr w:rsidR="00714154" w:rsidRPr="00F33134" w:rsidTr="00263D86">
        <w:trPr>
          <w:trHeight w:val="240"/>
        </w:trPr>
        <w:tc>
          <w:tcPr>
            <w:tcW w:w="1167" w:type="dxa"/>
            <w:tcBorders>
              <w:bottom w:val="single" w:sz="4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Подъём предметов», «Хватающая рука»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</w:tr>
      <w:tr w:rsidR="00714154" w:rsidRPr="00F33134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Базовый уровень «КОНСТРУИРОВАНИЕ» + «ПРОГРАММИРОВАНИЕ»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714154" w:rsidRPr="00F33134" w:rsidTr="00263D86">
        <w:tc>
          <w:tcPr>
            <w:tcW w:w="1167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блока рулевое управление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-танк» «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Марсоход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и т.д.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</w:tr>
      <w:tr w:rsidR="00714154" w:rsidRPr="00F33134" w:rsidTr="00263D86"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датчиков. «Робот – манипулятор» соревновательные роботы.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714154" w:rsidRPr="00F33134" w:rsidTr="00263D86"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«Вездеходы»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</w:tr>
      <w:tr w:rsidR="00714154" w:rsidRPr="00F33134" w:rsidTr="00263D86"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Экология.</w:t>
            </w: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Сортировка для переработки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714154" w:rsidRPr="00F33134" w:rsidTr="00263D86">
        <w:tc>
          <w:tcPr>
            <w:tcW w:w="1167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Перемещение материалов (Спроектируйте прототип LEGO для устройства, которое может безопасно и эффективно перемещать определенные объекты).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Кран, лифт. Эскалатор.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714154" w:rsidRPr="00F33134" w:rsidTr="00263D86">
        <w:trPr>
          <w:trHeight w:val="339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Второй год обучения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Базовый уровень «КОНСТРУИРОВАНИЕ» + «ПРОГРАММИРОВАНИЕ» + 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«ИЖЕНЕРНАЯ КНИГА»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714154" w:rsidRPr="00F33134" w:rsidTr="00263D86">
        <w:trPr>
          <w:trHeight w:val="127"/>
        </w:trPr>
        <w:tc>
          <w:tcPr>
            <w:tcW w:w="1167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Сборка и программирование робота с использованием сложных зубчатых передач (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роботы-животные, транспортные средства, манипуляторы)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</w:tc>
      </w:tr>
      <w:tr w:rsidR="00714154" w:rsidRPr="00F33134" w:rsidTr="00263D86">
        <w:trPr>
          <w:trHeight w:val="127"/>
        </w:trPr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«Манипуляторы»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декабрь-январь</w:t>
            </w:r>
          </w:p>
        </w:tc>
      </w:tr>
      <w:tr w:rsidR="00714154" w:rsidRPr="00F33134" w:rsidTr="00263D86">
        <w:trPr>
          <w:trHeight w:val="121"/>
        </w:trPr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«Космические роботы»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февраль -март</w:t>
            </w:r>
          </w:p>
        </w:tc>
      </w:tr>
      <w:tr w:rsidR="00714154" w:rsidRPr="00F33134" w:rsidTr="00263D86">
        <w:trPr>
          <w:trHeight w:val="127"/>
        </w:trPr>
        <w:tc>
          <w:tcPr>
            <w:tcW w:w="1167" w:type="dxa"/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работа. Инженерный программируемый робот с использованием дополнительных материалов.</w:t>
            </w:r>
          </w:p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Проект по требованию «Инженерной книги»</w:t>
            </w:r>
          </w:p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Транспортные средства» (</w:t>
            </w:r>
            <w:proofErr w:type="spellStart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</w:tc>
      </w:tr>
      <w:tr w:rsidR="00714154" w:rsidRPr="00F33134" w:rsidTr="00263D86">
        <w:trPr>
          <w:trHeight w:val="127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Третий год обучения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«Продвинутый уровень»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«КОНСТРУИРОВАНИЕ» + «ПРОГРАММИРОВАНИЕ» +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«ИЖЕНЕРНАЯ КНИГА» + «3D моделирование» + </w:t>
            </w:r>
          </w:p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«НАУЧНО-ТЕХНИЧЕСКИЕ ПРОЕКТЫ»</w:t>
            </w:r>
          </w:p>
        </w:tc>
      </w:tr>
      <w:tr w:rsidR="00714154" w:rsidRPr="00F33134" w:rsidTr="00263D86">
        <w:trPr>
          <w:trHeight w:val="93"/>
        </w:trPr>
        <w:tc>
          <w:tcPr>
            <w:tcW w:w="1167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Долгосрочные творческие научно-технические проекты, с обязательным использованием сложных программ, сложной конструкции, дополнительных деталей, выполненных на 3Д принтере и использование дополнительных материалов.</w:t>
            </w:r>
          </w:p>
          <w:p w:rsidR="00714154" w:rsidRPr="00F33134" w:rsidRDefault="00714154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«Космос и его исследование», «Экология», «Транспортные средства», «Сортировка», «Манипуляторы» (См. приложение №3)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714154" w:rsidRPr="00F33134" w:rsidRDefault="00714154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3134">
              <w:rPr>
                <w:rFonts w:ascii="Times New Roman" w:eastAsia="Calibri" w:hAnsi="Times New Roman" w:cs="Times New Roman"/>
                <w:sz w:val="26"/>
                <w:szCs w:val="26"/>
              </w:rPr>
              <w:t>В течении года</w:t>
            </w:r>
          </w:p>
        </w:tc>
      </w:tr>
    </w:tbl>
    <w:p w:rsidR="00714154" w:rsidRPr="00E753A4" w:rsidRDefault="00714154" w:rsidP="00714154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714154" w:rsidRDefault="00714154" w:rsidP="00714154"/>
    <w:p w:rsidR="00685462" w:rsidRDefault="00685462"/>
    <w:sectPr w:rsidR="00685462" w:rsidSect="00FE77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4"/>
    <w:rsid w:val="00685462"/>
    <w:rsid w:val="00714154"/>
    <w:rsid w:val="00A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D339"/>
  <w15:chartTrackingRefBased/>
  <w15:docId w15:val="{1A4D83D1-7F83-4EE5-8D10-F6C9EB9E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71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1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1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2022-11-27T14:22:00Z</cp:lastPrinted>
  <dcterms:created xsi:type="dcterms:W3CDTF">2022-11-27T13:46:00Z</dcterms:created>
  <dcterms:modified xsi:type="dcterms:W3CDTF">2022-11-27T14:22:00Z</dcterms:modified>
</cp:coreProperties>
</file>